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120666" w:rsidRPr="00120666" w:rsidRDefault="00120666" w:rsidP="00120666">
      <w:pPr>
        <w:spacing w:after="0" w:line="480" w:lineRule="auto"/>
        <w:jc w:val="center"/>
        <w:rPr>
          <w:rFonts w:ascii="Times New Roman" w:hAnsi="Times New Roman" w:cs="Times New Roman"/>
          <w:color w:val="000000" w:themeColor="text1"/>
          <w:sz w:val="24"/>
          <w:szCs w:val="24"/>
        </w:rPr>
      </w:pPr>
    </w:p>
    <w:p w:rsidR="00120666" w:rsidRPr="00120666" w:rsidRDefault="00120666" w:rsidP="00120666">
      <w:pPr>
        <w:spacing w:after="0" w:line="480" w:lineRule="auto"/>
        <w:jc w:val="center"/>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Personal Philosophy of the APN</w:t>
      </w:r>
    </w:p>
    <w:p w:rsidR="00120666" w:rsidRPr="00120666" w:rsidRDefault="00120666" w:rsidP="00120666">
      <w:pPr>
        <w:spacing w:after="0" w:line="480" w:lineRule="auto"/>
        <w:jc w:val="center"/>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Eunice Cromwell</w:t>
      </w:r>
    </w:p>
    <w:p w:rsidR="00120666" w:rsidRPr="00120666" w:rsidRDefault="00120666" w:rsidP="00120666">
      <w:pPr>
        <w:spacing w:after="0" w:line="480" w:lineRule="auto"/>
        <w:jc w:val="center"/>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MN502: Theoretical Foundations of Advanced Nursing</w:t>
      </w:r>
    </w:p>
    <w:p w:rsidR="00120666" w:rsidRPr="00120666" w:rsidRDefault="00120666" w:rsidP="00120666">
      <w:pPr>
        <w:spacing w:after="0" w:line="480" w:lineRule="auto"/>
        <w:jc w:val="center"/>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Professor Cynthia Leffel</w:t>
      </w:r>
    </w:p>
    <w:p w:rsidR="00A167D1" w:rsidRPr="00A06A7A" w:rsidRDefault="00120666" w:rsidP="00120666">
      <w:pPr>
        <w:spacing w:after="0" w:line="480" w:lineRule="auto"/>
        <w:jc w:val="center"/>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May 10, 2016</w:t>
      </w:r>
    </w:p>
    <w:p w:rsidR="00A167D1" w:rsidRPr="00A06A7A" w:rsidRDefault="00A167D1" w:rsidP="00A06A7A">
      <w:pPr>
        <w:spacing w:after="0" w:line="480" w:lineRule="auto"/>
        <w:jc w:val="center"/>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167D1" w:rsidRPr="00A06A7A" w:rsidRDefault="00A167D1" w:rsidP="00A06A7A">
      <w:pPr>
        <w:spacing w:after="0" w:line="480" w:lineRule="auto"/>
        <w:rPr>
          <w:rFonts w:ascii="Times New Roman" w:hAnsi="Times New Roman" w:cs="Times New Roman"/>
          <w:color w:val="000000" w:themeColor="text1"/>
          <w:sz w:val="24"/>
          <w:szCs w:val="24"/>
        </w:rPr>
      </w:pPr>
    </w:p>
    <w:p w:rsidR="00A06A7A" w:rsidRPr="00A06A7A" w:rsidRDefault="00120666" w:rsidP="00120666">
      <w:pPr>
        <w:spacing w:after="0" w:line="480" w:lineRule="auto"/>
        <w:jc w:val="center"/>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lastRenderedPageBreak/>
        <w:t>Personal Philosophy of the APN</w:t>
      </w:r>
    </w:p>
    <w:p w:rsidR="00120666" w:rsidRPr="00120666" w:rsidRDefault="00120666" w:rsidP="00F64A60">
      <w:pPr>
        <w:spacing w:after="0" w:line="480" w:lineRule="auto"/>
        <w:ind w:firstLine="720"/>
        <w:rPr>
          <w:rFonts w:ascii="Times New Roman" w:hAnsi="Times New Roman" w:cs="Times New Roman"/>
          <w:color w:val="000000" w:themeColor="text1"/>
          <w:sz w:val="24"/>
          <w:szCs w:val="24"/>
        </w:rPr>
      </w:pPr>
      <w:bookmarkStart w:id="0" w:name="_GoBack"/>
      <w:bookmarkEnd w:id="0"/>
      <w:r w:rsidRPr="00120666">
        <w:rPr>
          <w:rFonts w:ascii="Times New Roman" w:hAnsi="Times New Roman" w:cs="Times New Roman"/>
          <w:color w:val="000000" w:themeColor="text1"/>
          <w:sz w:val="24"/>
          <w:szCs w:val="24"/>
        </w:rPr>
        <w:t xml:space="preserve">The general philosophy framework of the nursing profession primarily focuses on the need to provide adequate and quality health care to patients. Owing to the existence of the interrelationships that exist among the contributing factors of people, nursing, the environment, and health, there is the need for a personal philosophy that provides harmonized relationship. Therefore, this paper will assess personal beliefs, values, and views concerning the above factors concerning the roles of an Advanced Professional Nurse. </w:t>
      </w:r>
    </w:p>
    <w:p w:rsidR="00120666" w:rsidRPr="00120666" w:rsidRDefault="00120666" w:rsidP="00120666">
      <w:pPr>
        <w:spacing w:after="0" w:line="480" w:lineRule="auto"/>
        <w:jc w:val="center"/>
        <w:rPr>
          <w:rFonts w:ascii="Times New Roman" w:hAnsi="Times New Roman" w:cs="Times New Roman"/>
          <w:b/>
          <w:color w:val="000000" w:themeColor="text1"/>
          <w:sz w:val="24"/>
          <w:szCs w:val="24"/>
        </w:rPr>
      </w:pPr>
      <w:r w:rsidRPr="00120666">
        <w:rPr>
          <w:rFonts w:ascii="Times New Roman" w:hAnsi="Times New Roman" w:cs="Times New Roman"/>
          <w:b/>
          <w:color w:val="000000" w:themeColor="text1"/>
          <w:sz w:val="24"/>
          <w:szCs w:val="24"/>
        </w:rPr>
        <w:t>Concepts of the nursing metaparadigm</w:t>
      </w:r>
    </w:p>
    <w:p w:rsidR="00120666" w:rsidRPr="00120666" w:rsidRDefault="00120666" w:rsidP="00120666">
      <w:pPr>
        <w:spacing w:after="0" w:line="480" w:lineRule="auto"/>
        <w:ind w:firstLine="720"/>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The sole focus of an advanced nurse should be on the patient. As such, I believe a nurse ought to provide compassionate care to all patients without prejudice. Patients need empathetic care from nurses. Therefore, a nurse should establish a healthy relationship with patients and attend to all their requirements (Denehy, 2012). Nurses have to enhance their competence in holistic care.</w:t>
      </w:r>
    </w:p>
    <w:p w:rsidR="00120666" w:rsidRPr="00120666" w:rsidRDefault="00120666" w:rsidP="00120666">
      <w:pPr>
        <w:spacing w:after="0" w:line="480" w:lineRule="auto"/>
        <w:ind w:firstLine="720"/>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I perceive nursing as an art based on the standards of practice and codes of ethics that govern interactions between nurses and patients. Additionally, these rules aim at sustaining the relationships formed in the healthcare setting. It is a privilege being a nurse and should, therefore, to be taken with the utmost seriousness since it touches on human life.</w:t>
      </w:r>
    </w:p>
    <w:p w:rsidR="00120666" w:rsidRPr="00120666" w:rsidRDefault="00120666" w:rsidP="00120666">
      <w:pPr>
        <w:spacing w:after="0" w:line="480" w:lineRule="auto"/>
        <w:ind w:firstLine="720"/>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 xml:space="preserve">Health is another facet that has a direct influence on professional nurses. As a nurse, I have the responsibility of ensuring that the health of my patients is restored, and their quality of life shows improvement. As such, nurses have to recognize that health is a vital part of our well-being. So, we should all strive to have good health. I believe this is the ultimate goal of a nurse. </w:t>
      </w:r>
    </w:p>
    <w:p w:rsidR="00120666" w:rsidRPr="00120666" w:rsidRDefault="00120666" w:rsidP="00120666">
      <w:pPr>
        <w:spacing w:after="0" w:line="480" w:lineRule="auto"/>
        <w:ind w:firstLine="720"/>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 xml:space="preserve">The environment is wherever healthcare services are rendered to patients. The setting could be that of an acute healthcare establishment like a hospital or nursing home, a clinic, or </w:t>
      </w:r>
      <w:r w:rsidRPr="00120666">
        <w:rPr>
          <w:rFonts w:ascii="Times New Roman" w:hAnsi="Times New Roman" w:cs="Times New Roman"/>
          <w:color w:val="000000" w:themeColor="text1"/>
          <w:sz w:val="24"/>
          <w:szCs w:val="24"/>
        </w:rPr>
        <w:lastRenderedPageBreak/>
        <w:t xml:space="preserve">home care. Regardless of the setting, cleanliness and a friendly atmosphere are non-negotiable elements. The care environment should be free of acquired infections and be inviting to all patients.  </w:t>
      </w:r>
    </w:p>
    <w:p w:rsidR="00120666" w:rsidRPr="00120666" w:rsidRDefault="00120666" w:rsidP="00F64A60">
      <w:pPr>
        <w:spacing w:after="0" w:line="480" w:lineRule="auto"/>
        <w:rPr>
          <w:rFonts w:ascii="Times New Roman" w:hAnsi="Times New Roman" w:cs="Times New Roman"/>
          <w:b/>
          <w:color w:val="000000" w:themeColor="text1"/>
          <w:sz w:val="24"/>
          <w:szCs w:val="24"/>
        </w:rPr>
      </w:pPr>
      <w:r w:rsidRPr="00120666">
        <w:rPr>
          <w:rFonts w:ascii="Times New Roman" w:hAnsi="Times New Roman" w:cs="Times New Roman"/>
          <w:b/>
          <w:color w:val="000000" w:themeColor="text1"/>
          <w:sz w:val="24"/>
          <w:szCs w:val="24"/>
        </w:rPr>
        <w:t>IOM Future of Nursing, Professionalism &amp; interdisciplinary teams’ collaborative practice</w:t>
      </w:r>
    </w:p>
    <w:p w:rsidR="00120666" w:rsidRPr="00120666" w:rsidRDefault="00120666" w:rsidP="00F64A60">
      <w:pPr>
        <w:spacing w:after="0" w:line="480" w:lineRule="auto"/>
        <w:ind w:firstLine="720"/>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The Institute of Medicine (IOM) observes that nursing is set to experience drastic changes as a result of regulatory considerations. The amendment of the Affordable Care Act will see an additional 35 million individuals subject to receiving healthcare insurance (IOM, 2011). The demand for quality health services will be tremendous, requiring the determination and commitment by nurses to ensure this objective remains achievable.</w:t>
      </w:r>
    </w:p>
    <w:p w:rsidR="00120666" w:rsidRPr="00120666" w:rsidRDefault="00120666" w:rsidP="00F64A60">
      <w:pPr>
        <w:spacing w:after="0" w:line="480" w:lineRule="auto"/>
        <w:ind w:firstLine="720"/>
        <w:rPr>
          <w:rFonts w:ascii="Times New Roman" w:hAnsi="Times New Roman" w:cs="Times New Roman"/>
          <w:color w:val="000000" w:themeColor="text1"/>
          <w:sz w:val="24"/>
          <w:szCs w:val="24"/>
        </w:rPr>
      </w:pPr>
      <w:r w:rsidRPr="00120666">
        <w:rPr>
          <w:rFonts w:ascii="Times New Roman" w:hAnsi="Times New Roman" w:cs="Times New Roman"/>
          <w:color w:val="000000" w:themeColor="text1"/>
          <w:sz w:val="24"/>
          <w:szCs w:val="24"/>
        </w:rPr>
        <w:t xml:space="preserve">Professionalism equates to acceptable practices that ensure sustainability of provision of services (Wynd, 2012). This concept will be attained through the embracement of standards of practice which provide guidelines for acceptable behavior among caregivers and their contacts with patients. </w:t>
      </w:r>
    </w:p>
    <w:p w:rsidR="006E6DC5" w:rsidRPr="00A06A7A" w:rsidRDefault="00F64A60" w:rsidP="00F64A6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Text Box 17" o:spid="_x0000_s1034" type="#_x0000_t202" style="position:absolute;left:0;text-align:left;margin-left:325.75pt;margin-top:179.4pt;width:107.65pt;height:27.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" fillcolor="white [3201]" strokeweight=".5pt">
            <v:textbox style="mso-next-textbox:#Text Box 17">
              <w:txbxContent>
                <w:p w:rsidR="007316BF" w:rsidRPr="00A167D1" w:rsidRDefault="007316BF">
                  <w:pPr>
                    <w:rPr>
                      <w:rFonts w:ascii="Times New Roman" w:hAnsi="Times New Roman" w:cs="Times New Roman"/>
                      <w:sz w:val="24"/>
                      <w:szCs w:val="24"/>
                    </w:rPr>
                  </w:pPr>
                  <w:r w:rsidRPr="00A167D1">
                    <w:rPr>
                      <w:rFonts w:ascii="Times New Roman" w:hAnsi="Times New Roman" w:cs="Times New Roman"/>
                      <w:sz w:val="24"/>
                      <w:szCs w:val="24"/>
                    </w:rPr>
                    <w:t>Patients/Clients</w:t>
                  </w:r>
                </w:p>
              </w:txbxContent>
            </v:textbox>
          </v:shape>
        </w:pict>
      </w:r>
      <w:r>
        <w:rPr>
          <w:rFonts w:ascii="Times New Roman" w:hAnsi="Times New Roman" w:cs="Times New Roman"/>
          <w:noProof/>
          <w:color w:val="000000" w:themeColor="text1"/>
          <w:sz w:val="24"/>
          <w:szCs w:val="24"/>
        </w:rPr>
        <w:pict>
          <v:shape id="Text Box 2" o:spid="_x0000_s1029" type="#_x0000_t202" style="position:absolute;left:0;text-align:left;margin-left:105.3pt;margin-top:183.85pt;width:123.95pt;height: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" fillcolor="white [3201]" strokeweight=".5pt">
            <v:textbox style="mso-next-textbox:#Text Box 2">
              <w:txbxContent>
                <w:p w:rsidR="007316BF" w:rsidRPr="008B046A" w:rsidRDefault="007316BF">
                  <w:pPr>
                    <w:rPr>
                      <w:rFonts w:ascii="Times New Roman" w:hAnsi="Times New Roman" w:cs="Times New Roman"/>
                    </w:rPr>
                  </w:pPr>
                  <w:r w:rsidRPr="008B046A">
                    <w:rPr>
                      <w:rFonts w:ascii="Times New Roman" w:hAnsi="Times New Roman" w:cs="Times New Roman"/>
                    </w:rPr>
                    <w:t>IOM Future of Nursing</w:t>
                  </w:r>
                </w:p>
              </w:txbxContent>
            </v:textbox>
          </v:shape>
        </w:pict>
      </w:r>
      <w:r w:rsidR="00120666" w:rsidRPr="00120666">
        <w:rPr>
          <w:rFonts w:ascii="Times New Roman" w:hAnsi="Times New Roman" w:cs="Times New Roman"/>
          <w:color w:val="000000" w:themeColor="text1"/>
          <w:sz w:val="24"/>
          <w:szCs w:val="24"/>
        </w:rPr>
        <w:t>The concept of interdisciplinary teams and collaborative practice refers to the close association of practitioners to facilitate and ensure the provision of superiority healthcare services to all. The collaboration of an advanced nurse practitioner is enhanced to ensure achievement of the end goal, providing holistic care.</w:t>
      </w:r>
      <w:r>
        <w:rPr>
          <w:rFonts w:ascii="Times New Roman" w:hAnsi="Times New Roman" w:cs="Times New Roman"/>
          <w:color w:val="000000" w:themeColor="text1"/>
          <w:sz w:val="24"/>
          <w:szCs w:val="24"/>
        </w:rPr>
        <w:t xml:space="preserve"> </w:t>
      </w:r>
      <w:r w:rsidR="00120666" w:rsidRPr="00120666">
        <w:rPr>
          <w:rFonts w:ascii="Times New Roman" w:hAnsi="Times New Roman" w:cs="Times New Roman"/>
          <w:color w:val="000000" w:themeColor="text1"/>
          <w:sz w:val="24"/>
          <w:szCs w:val="24"/>
        </w:rPr>
        <w:t>These three concepts identified above interrelate with each other under the central element of the future of nursing and the commitment to providing excellent care to patients based on best evidence practice as explained in the diagram below.</w:t>
      </w:r>
    </w:p>
    <w:p w:rsidR="00552CF7" w:rsidRPr="00A06A7A" w:rsidRDefault="00120666" w:rsidP="00A06A7A">
      <w:pPr>
        <w:spacing w:after="0"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Straight Arrow Connector 16" o:spid="_x0000_s1033" type="#_x0000_t32" style="position:absolute;margin-left:229.25pt;margin-top:.8pt;width:96.5pt;height: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" strokecolor="black [3200]" strokeweight=".5pt">
            <v:stroke endarrow="block" joinstyle="miter"/>
          </v:shape>
        </w:pict>
      </w:r>
      <w:r w:rsidR="0021042D">
        <w:rPr>
          <w:rFonts w:ascii="Times New Roman" w:hAnsi="Times New Roman" w:cs="Times New Roman"/>
          <w:noProof/>
          <w:color w:val="000000" w:themeColor="text1"/>
          <w:sz w:val="24"/>
          <w:szCs w:val="24"/>
        </w:rPr>
        <w:pict>
          <v:line id="Straight Connector 19" o:spid="_x0000_s1026" style="position:absolute;z-index:251670528;visibility:visible" from="243.4pt,37.9pt" to="243.4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" strokecolor="black [3200]" strokeweight=".5pt">
            <v:stroke joinstyle="miter"/>
          </v:line>
        </w:pict>
      </w:r>
      <w:r w:rsidR="0021042D">
        <w:rPr>
          <w:rFonts w:ascii="Times New Roman" w:hAnsi="Times New Roman" w:cs="Times New Roman"/>
          <w:noProof/>
          <w:color w:val="000000" w:themeColor="text1"/>
          <w:sz w:val="24"/>
          <w:szCs w:val="24"/>
        </w:rPr>
        <w:pict>
          <v:line id="Straight Connector 5" o:spid="_x0000_s1031" style="position:absolute;z-index:251663360;visibility:visible" from="112.75pt,37.9pt" to="112.7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" strokecolor="black [3200]" strokeweight=".5pt">
            <v:stroke joinstyle="miter"/>
          </v:line>
        </w:pict>
      </w:r>
      <w:r w:rsidR="0021042D">
        <w:rPr>
          <w:rFonts w:ascii="Times New Roman" w:hAnsi="Times New Roman" w:cs="Times New Roman"/>
          <w:noProof/>
          <w:color w:val="000000" w:themeColor="text1"/>
          <w:sz w:val="24"/>
          <w:szCs w:val="24"/>
        </w:rPr>
        <w:pict>
          <v:line id="Straight Connector 3" o:spid="_x0000_s1030" style="position:absolute;z-index:251661312;visibility:visible;mso-width-relative:margin;mso-height-relative:margin" from="174.4pt,13.65pt" to="174.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" strokecolor="black [3200]" strokeweight=".5pt">
            <v:stroke joinstyle="miter"/>
          </v:line>
        </w:pict>
      </w:r>
      <w:r w:rsidR="0021042D">
        <w:rPr>
          <w:rFonts w:ascii="Times New Roman" w:hAnsi="Times New Roman" w:cs="Times New Roman"/>
          <w:noProof/>
          <w:color w:val="000000" w:themeColor="text1"/>
          <w:sz w:val="24"/>
          <w:szCs w:val="24"/>
        </w:rPr>
        <w:pict>
          <v:line id="Straight Connector 4" o:spid="_x0000_s1032" style="position:absolute;z-index:251662336;visibility:visible;mso-width-relative:margin;mso-height-relative:margin" from="112.75pt,37.9pt" to="243.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" strokecolor="black [3200]" strokeweight=".5pt">
            <v:stroke joinstyle="miter"/>
          </v:line>
        </w:pict>
      </w:r>
    </w:p>
    <w:p w:rsidR="008448C6" w:rsidRPr="00A06A7A" w:rsidRDefault="008448C6" w:rsidP="00021614">
      <w:pPr>
        <w:spacing w:after="0" w:line="480" w:lineRule="auto"/>
        <w:rPr>
          <w:rFonts w:ascii="Times New Roman" w:hAnsi="Times New Roman" w:cs="Times New Roman"/>
          <w:color w:val="000000" w:themeColor="text1"/>
          <w:sz w:val="24"/>
          <w:szCs w:val="24"/>
        </w:rPr>
      </w:pPr>
    </w:p>
    <w:p w:rsidR="00CD36CA" w:rsidRPr="00A06A7A" w:rsidRDefault="00120666" w:rsidP="00A06A7A">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8" o:spid="_x0000_s1027" type="#_x0000_t202" style="position:absolute;left:0;text-align:left;margin-left:207.1pt;margin-top:0;width:98.7pt;height:34.8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" fillcolor="white [3201]" strokeweight=".5pt">
            <v:textbox style="mso-next-textbox:#Text Box 8">
              <w:txbxContent>
                <w:p w:rsidR="007316BF" w:rsidRPr="006E6DC5" w:rsidRDefault="007316BF">
                  <w:pPr>
                    <w:rPr>
                      <w:rFonts w:ascii="Times New Roman" w:hAnsi="Times New Roman" w:cs="Times New Roman"/>
                      <w:sz w:val="24"/>
                      <w:szCs w:val="24"/>
                    </w:rPr>
                  </w:pPr>
                  <w:r w:rsidRPr="006E6DC5">
                    <w:rPr>
                      <w:rFonts w:ascii="Times New Roman" w:hAnsi="Times New Roman" w:cs="Times New Roman"/>
                      <w:sz w:val="24"/>
                      <w:szCs w:val="24"/>
                    </w:rPr>
                    <w:t>Professionalism</w:t>
                  </w:r>
                </w:p>
              </w:txbxContent>
            </v:textbox>
          </v:shape>
        </w:pict>
      </w:r>
      <w:r>
        <w:rPr>
          <w:rFonts w:ascii="Times New Roman" w:hAnsi="Times New Roman" w:cs="Times New Roman"/>
          <w:noProof/>
          <w:color w:val="000000" w:themeColor="text1"/>
          <w:sz w:val="24"/>
          <w:szCs w:val="24"/>
        </w:rPr>
        <w:pict>
          <v:shape id="Text Box 7" o:spid="_x0000_s1028" type="#_x0000_t202" style="position:absolute;left:0;text-align:left;margin-left:46.05pt;margin-top:16.1pt;width:112.05pt;height:61.1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" fillcolor="white [3201]" strokeweight=".5pt">
            <v:textbox style="mso-next-textbox:#Text Box 7">
              <w:txbxContent>
                <w:p w:rsidR="007316BF" w:rsidRPr="006E6DC5" w:rsidRDefault="007316BF">
                  <w:pPr>
                    <w:rPr>
                      <w:rFonts w:ascii="Times New Roman" w:hAnsi="Times New Roman" w:cs="Times New Roman"/>
                      <w:sz w:val="24"/>
                      <w:szCs w:val="24"/>
                    </w:rPr>
                  </w:pPr>
                  <w:r w:rsidRPr="008B046A">
                    <w:rPr>
                      <w:rFonts w:ascii="Times New Roman" w:hAnsi="Times New Roman" w:cs="Times New Roman"/>
                      <w:color w:val="000000" w:themeColor="text1"/>
                      <w:sz w:val="24"/>
                      <w:szCs w:val="24"/>
                    </w:rPr>
                    <w:t>Interdisciplinary teams</w:t>
                  </w:r>
                  <w:r w:rsidRPr="006E6DC5">
                    <w:rPr>
                      <w:rFonts w:ascii="Times New Roman" w:hAnsi="Times New Roman" w:cs="Times New Roman"/>
                      <w:sz w:val="24"/>
                      <w:szCs w:val="24"/>
                    </w:rPr>
                    <w:t xml:space="preserve"> Collaborative Practice</w:t>
                  </w:r>
                </w:p>
              </w:txbxContent>
            </v:textbox>
          </v:shape>
        </w:pict>
      </w:r>
    </w:p>
    <w:p w:rsidR="00F64A60" w:rsidRDefault="00F64A60" w:rsidP="00F64A60">
      <w:pPr>
        <w:spacing w:after="0" w:line="480" w:lineRule="auto"/>
        <w:ind w:left="720" w:hanging="720"/>
        <w:jc w:val="center"/>
        <w:rPr>
          <w:rFonts w:ascii="Times New Roman" w:hAnsi="Times New Roman" w:cs="Times New Roman"/>
          <w:color w:val="000000" w:themeColor="text1"/>
          <w:sz w:val="24"/>
          <w:szCs w:val="24"/>
        </w:rPr>
      </w:pPr>
      <w:r w:rsidRPr="00F64A60">
        <w:rPr>
          <w:rFonts w:ascii="Times New Roman" w:hAnsi="Times New Roman" w:cs="Times New Roman"/>
          <w:color w:val="000000" w:themeColor="text1"/>
          <w:sz w:val="24"/>
          <w:szCs w:val="24"/>
        </w:rPr>
        <w:lastRenderedPageBreak/>
        <w:t>References</w:t>
      </w:r>
    </w:p>
    <w:p w:rsidR="00AA46E9" w:rsidRPr="00A06A7A" w:rsidRDefault="00AA46E9" w:rsidP="00A06A7A">
      <w:pPr>
        <w:spacing w:after="0" w:line="480" w:lineRule="auto"/>
        <w:ind w:left="720" w:hanging="720"/>
        <w:rPr>
          <w:rFonts w:ascii="Times New Roman" w:hAnsi="Times New Roman" w:cs="Times New Roman"/>
          <w:color w:val="000000" w:themeColor="text1"/>
          <w:sz w:val="24"/>
          <w:szCs w:val="24"/>
        </w:rPr>
      </w:pPr>
      <w:r w:rsidRPr="00A06A7A">
        <w:rPr>
          <w:rFonts w:ascii="Times New Roman" w:hAnsi="Times New Roman" w:cs="Times New Roman"/>
          <w:color w:val="000000" w:themeColor="text1"/>
          <w:sz w:val="24"/>
          <w:szCs w:val="24"/>
        </w:rPr>
        <w:t xml:space="preserve">Denehy, J. (2012). Articulating your philosophy of Nursing. </w:t>
      </w:r>
      <w:r w:rsidRPr="00A06A7A">
        <w:rPr>
          <w:rFonts w:ascii="Times New Roman" w:hAnsi="Times New Roman" w:cs="Times New Roman"/>
          <w:i/>
          <w:color w:val="000000" w:themeColor="text1"/>
          <w:sz w:val="24"/>
          <w:szCs w:val="24"/>
        </w:rPr>
        <w:t>Journal of Professional Nursing</w:t>
      </w:r>
      <w:r w:rsidRPr="00A06A7A">
        <w:rPr>
          <w:rFonts w:ascii="Times New Roman" w:hAnsi="Times New Roman" w:cs="Times New Roman"/>
          <w:color w:val="000000" w:themeColor="text1"/>
          <w:sz w:val="24"/>
          <w:szCs w:val="24"/>
        </w:rPr>
        <w:t>. New York: Sage Publishers.</w:t>
      </w:r>
    </w:p>
    <w:p w:rsidR="00AA46E9" w:rsidRPr="00A06A7A" w:rsidRDefault="00AA46E9" w:rsidP="00A06A7A">
      <w:pPr>
        <w:spacing w:after="0" w:line="480" w:lineRule="auto"/>
        <w:ind w:left="720" w:hanging="720"/>
        <w:rPr>
          <w:rFonts w:ascii="Times New Roman" w:hAnsi="Times New Roman" w:cs="Times New Roman"/>
          <w:color w:val="000000" w:themeColor="text1"/>
          <w:sz w:val="24"/>
          <w:szCs w:val="24"/>
        </w:rPr>
      </w:pPr>
      <w:r w:rsidRPr="00A06A7A">
        <w:rPr>
          <w:rFonts w:ascii="Times New Roman" w:hAnsi="Times New Roman" w:cs="Times New Roman"/>
          <w:color w:val="000000" w:themeColor="text1"/>
          <w:sz w:val="24"/>
          <w:szCs w:val="24"/>
        </w:rPr>
        <w:t xml:space="preserve">Institute of Medicine (2011). The future of nursing: Leading change, advancing health. </w:t>
      </w:r>
      <w:r w:rsidRPr="00A06A7A">
        <w:rPr>
          <w:rFonts w:ascii="Times New Roman" w:hAnsi="Times New Roman" w:cs="Times New Roman"/>
          <w:i/>
          <w:color w:val="000000" w:themeColor="text1"/>
          <w:sz w:val="24"/>
          <w:szCs w:val="24"/>
        </w:rPr>
        <w:t>Journal of Institute of Medicine</w:t>
      </w:r>
      <w:r w:rsidRPr="00A06A7A">
        <w:rPr>
          <w:rFonts w:ascii="Times New Roman" w:hAnsi="Times New Roman" w:cs="Times New Roman"/>
          <w:color w:val="000000" w:themeColor="text1"/>
          <w:sz w:val="24"/>
          <w:szCs w:val="24"/>
        </w:rPr>
        <w:t>. Washington: The National Academies Press.</w:t>
      </w:r>
    </w:p>
    <w:p w:rsidR="00AA46E9" w:rsidRPr="00A06A7A" w:rsidRDefault="00AA46E9" w:rsidP="00A06A7A">
      <w:pPr>
        <w:spacing w:after="0" w:line="480" w:lineRule="auto"/>
        <w:ind w:left="720" w:hanging="720"/>
        <w:rPr>
          <w:rFonts w:ascii="Times New Roman" w:hAnsi="Times New Roman" w:cs="Times New Roman"/>
          <w:color w:val="000000" w:themeColor="text1"/>
          <w:sz w:val="24"/>
          <w:szCs w:val="24"/>
        </w:rPr>
      </w:pPr>
      <w:r w:rsidRPr="00A06A7A">
        <w:rPr>
          <w:rFonts w:ascii="Times New Roman" w:hAnsi="Times New Roman" w:cs="Times New Roman"/>
          <w:color w:val="000000" w:themeColor="text1"/>
          <w:sz w:val="24"/>
          <w:szCs w:val="24"/>
        </w:rPr>
        <w:t xml:space="preserve">Wynd, C. (2012). Current factors contributing to professionalism in nursing. </w:t>
      </w:r>
      <w:r w:rsidRPr="00A06A7A">
        <w:rPr>
          <w:rFonts w:ascii="Times New Roman" w:hAnsi="Times New Roman" w:cs="Times New Roman"/>
          <w:i/>
          <w:color w:val="000000" w:themeColor="text1"/>
          <w:sz w:val="24"/>
          <w:szCs w:val="24"/>
        </w:rPr>
        <w:t>Journal of Professional Nursing.</w:t>
      </w:r>
      <w:r w:rsidRPr="00A06A7A">
        <w:rPr>
          <w:rFonts w:ascii="Times New Roman" w:hAnsi="Times New Roman" w:cs="Times New Roman"/>
          <w:color w:val="000000" w:themeColor="text1"/>
          <w:sz w:val="24"/>
          <w:szCs w:val="24"/>
        </w:rPr>
        <w:t>New York. Sage Publishers</w:t>
      </w:r>
    </w:p>
    <w:p w:rsidR="00A045DF" w:rsidRPr="00A06A7A" w:rsidRDefault="00A045DF" w:rsidP="00A06A7A">
      <w:pPr>
        <w:spacing w:after="0" w:line="480" w:lineRule="auto"/>
        <w:rPr>
          <w:rFonts w:ascii="Times New Roman" w:hAnsi="Times New Roman" w:cs="Times New Roman"/>
          <w:color w:val="000000" w:themeColor="text1"/>
          <w:sz w:val="24"/>
          <w:szCs w:val="24"/>
        </w:rPr>
      </w:pPr>
    </w:p>
    <w:sectPr w:rsidR="00A045DF" w:rsidRPr="00A06A7A" w:rsidSect="00A167D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2D" w:rsidRDefault="0021042D" w:rsidP="00A167D1">
      <w:pPr>
        <w:spacing w:after="0" w:line="240" w:lineRule="auto"/>
      </w:pPr>
      <w:r>
        <w:separator/>
      </w:r>
    </w:p>
  </w:endnote>
  <w:endnote w:type="continuationSeparator" w:id="0">
    <w:p w:rsidR="0021042D" w:rsidRDefault="0021042D" w:rsidP="00A1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2D" w:rsidRDefault="0021042D" w:rsidP="00A167D1">
      <w:pPr>
        <w:spacing w:after="0" w:line="240" w:lineRule="auto"/>
      </w:pPr>
      <w:r>
        <w:separator/>
      </w:r>
    </w:p>
  </w:footnote>
  <w:footnote w:type="continuationSeparator" w:id="0">
    <w:p w:rsidR="0021042D" w:rsidRDefault="0021042D" w:rsidP="00A16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BF" w:rsidRPr="008A5186" w:rsidRDefault="00120666" w:rsidP="008A5186">
    <w:pPr>
      <w:pStyle w:val="Header"/>
      <w:jc w:val="right"/>
      <w:rPr>
        <w:rFonts w:ascii="Times New Roman" w:hAnsi="Times New Roman" w:cs="Times New Roman"/>
        <w:sz w:val="24"/>
        <w:szCs w:val="24"/>
      </w:rPr>
    </w:pPr>
    <w:r w:rsidRPr="00120666">
      <w:rPr>
        <w:rFonts w:ascii="Times New Roman" w:hAnsi="Times New Roman" w:cs="Times New Roman"/>
        <w:sz w:val="24"/>
        <w:szCs w:val="24"/>
      </w:rPr>
      <w:t>PERSONAL PHILOSOPHY OF ADVANCE NURSING PRACTICE</w:t>
    </w:r>
    <w:r w:rsidR="007316BF" w:rsidRPr="00A167D1">
      <w:rPr>
        <w:rFonts w:ascii="Times New Roman" w:hAnsi="Times New Roman" w:cs="Times New Roman"/>
        <w:sz w:val="24"/>
        <w:szCs w:val="24"/>
      </w:rPr>
      <w:tab/>
    </w:r>
    <w:r w:rsidR="007316BF" w:rsidRPr="00A167D1">
      <w:rPr>
        <w:rFonts w:ascii="Times New Roman" w:hAnsi="Times New Roman" w:cs="Times New Roman"/>
        <w:sz w:val="24"/>
        <w:szCs w:val="24"/>
      </w:rPr>
      <w:tab/>
    </w:r>
    <w:sdt>
      <w:sdtPr>
        <w:rPr>
          <w:rFonts w:ascii="Times New Roman" w:hAnsi="Times New Roman" w:cs="Times New Roman"/>
          <w:sz w:val="24"/>
          <w:szCs w:val="24"/>
        </w:rPr>
        <w:id w:val="-445006072"/>
        <w:docPartObj>
          <w:docPartGallery w:val="Page Numbers (Top of Page)"/>
          <w:docPartUnique/>
        </w:docPartObj>
      </w:sdtPr>
      <w:sdtEndPr>
        <w:rPr>
          <w:noProof/>
        </w:rPr>
      </w:sdtEndPr>
      <w:sdtContent>
        <w:r w:rsidR="008B1DD4" w:rsidRPr="00A167D1">
          <w:rPr>
            <w:rFonts w:ascii="Times New Roman" w:hAnsi="Times New Roman" w:cs="Times New Roman"/>
            <w:sz w:val="24"/>
            <w:szCs w:val="24"/>
          </w:rPr>
          <w:fldChar w:fldCharType="begin"/>
        </w:r>
        <w:r w:rsidR="007316BF" w:rsidRPr="00A167D1">
          <w:rPr>
            <w:rFonts w:ascii="Times New Roman" w:hAnsi="Times New Roman" w:cs="Times New Roman"/>
            <w:sz w:val="24"/>
            <w:szCs w:val="24"/>
          </w:rPr>
          <w:instrText xml:space="preserve"> PAGE   \* MERGEFORMAT </w:instrText>
        </w:r>
        <w:r w:rsidR="008B1DD4" w:rsidRPr="00A167D1">
          <w:rPr>
            <w:rFonts w:ascii="Times New Roman" w:hAnsi="Times New Roman" w:cs="Times New Roman"/>
            <w:sz w:val="24"/>
            <w:szCs w:val="24"/>
          </w:rPr>
          <w:fldChar w:fldCharType="separate"/>
        </w:r>
        <w:r w:rsidR="00F64A60">
          <w:rPr>
            <w:rFonts w:ascii="Times New Roman" w:hAnsi="Times New Roman" w:cs="Times New Roman"/>
            <w:noProof/>
            <w:sz w:val="24"/>
            <w:szCs w:val="24"/>
          </w:rPr>
          <w:t>2</w:t>
        </w:r>
        <w:r w:rsidR="008B1DD4" w:rsidRPr="00A167D1">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BF" w:rsidRPr="00A167D1" w:rsidRDefault="007316BF">
    <w:pPr>
      <w:pStyle w:val="Header"/>
      <w:rPr>
        <w:rFonts w:ascii="Times New Roman" w:hAnsi="Times New Roman" w:cs="Times New Roman"/>
        <w:sz w:val="24"/>
        <w:szCs w:val="24"/>
      </w:rPr>
    </w:pPr>
    <w:r w:rsidRPr="00A167D1">
      <w:rPr>
        <w:rFonts w:ascii="Times New Roman" w:hAnsi="Times New Roman" w:cs="Times New Roman"/>
        <w:sz w:val="24"/>
        <w:szCs w:val="24"/>
      </w:rPr>
      <w:t xml:space="preserve">Running head: </w:t>
    </w:r>
    <w:r w:rsidR="00120666" w:rsidRPr="00120666">
      <w:rPr>
        <w:rFonts w:ascii="Times New Roman" w:hAnsi="Times New Roman" w:cs="Times New Roman"/>
        <w:sz w:val="24"/>
        <w:szCs w:val="24"/>
      </w:rPr>
      <w:t>PERSONAL PHILOSOPHY OF ADVANCE NURSING PRACTICE</w:t>
    </w:r>
    <w:r w:rsidRPr="00A167D1">
      <w:rPr>
        <w:rFonts w:ascii="Times New Roman" w:hAnsi="Times New Roman" w:cs="Times New Roman"/>
        <w:sz w:val="24"/>
        <w:szCs w:val="24"/>
      </w:rPr>
      <w:tab/>
    </w:r>
    <w:r w:rsidRPr="00A167D1">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831BD"/>
    <w:multiLevelType w:val="hybridMultilevel"/>
    <w:tmpl w:val="A7BA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6D1B"/>
    <w:rsid w:val="00021614"/>
    <w:rsid w:val="0003293D"/>
    <w:rsid w:val="0007465A"/>
    <w:rsid w:val="00082061"/>
    <w:rsid w:val="000D2469"/>
    <w:rsid w:val="00120666"/>
    <w:rsid w:val="0015399D"/>
    <w:rsid w:val="001727CB"/>
    <w:rsid w:val="001A6D1B"/>
    <w:rsid w:val="0021042D"/>
    <w:rsid w:val="002435C9"/>
    <w:rsid w:val="002B7540"/>
    <w:rsid w:val="002C3A7E"/>
    <w:rsid w:val="002C4680"/>
    <w:rsid w:val="003B55B9"/>
    <w:rsid w:val="003B6DC2"/>
    <w:rsid w:val="003D7478"/>
    <w:rsid w:val="004D6D01"/>
    <w:rsid w:val="004F0799"/>
    <w:rsid w:val="00507EBD"/>
    <w:rsid w:val="00552CF7"/>
    <w:rsid w:val="00666E83"/>
    <w:rsid w:val="006B484A"/>
    <w:rsid w:val="006E6DC5"/>
    <w:rsid w:val="0070077C"/>
    <w:rsid w:val="007316BF"/>
    <w:rsid w:val="008448C6"/>
    <w:rsid w:val="008A5186"/>
    <w:rsid w:val="008B046A"/>
    <w:rsid w:val="008B1DD4"/>
    <w:rsid w:val="009122F6"/>
    <w:rsid w:val="00945CFD"/>
    <w:rsid w:val="009D58C4"/>
    <w:rsid w:val="00A045DF"/>
    <w:rsid w:val="00A06A7A"/>
    <w:rsid w:val="00A167D1"/>
    <w:rsid w:val="00A2725C"/>
    <w:rsid w:val="00A27C55"/>
    <w:rsid w:val="00A43FB7"/>
    <w:rsid w:val="00AA46E9"/>
    <w:rsid w:val="00B20BD4"/>
    <w:rsid w:val="00BB5D8A"/>
    <w:rsid w:val="00C670DA"/>
    <w:rsid w:val="00CD36CA"/>
    <w:rsid w:val="00D061DB"/>
    <w:rsid w:val="00ED714C"/>
    <w:rsid w:val="00F64A60"/>
    <w:rsid w:val="00F713BE"/>
    <w:rsid w:val="00F868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7D1"/>
    <w:pPr>
      <w:ind w:left="720"/>
      <w:contextualSpacing/>
    </w:pPr>
  </w:style>
  <w:style w:type="paragraph" w:styleId="Header">
    <w:name w:val="header"/>
    <w:basedOn w:val="Normal"/>
    <w:link w:val="HeaderChar"/>
    <w:uiPriority w:val="99"/>
    <w:unhideWhenUsed/>
    <w:rsid w:val="00A16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7D1"/>
  </w:style>
  <w:style w:type="paragraph" w:styleId="Footer">
    <w:name w:val="footer"/>
    <w:basedOn w:val="Normal"/>
    <w:link w:val="FooterChar"/>
    <w:uiPriority w:val="99"/>
    <w:unhideWhenUsed/>
    <w:rsid w:val="00A16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2016-05-10T22:56:00Z</dcterms:created>
  <dcterms:modified xsi:type="dcterms:W3CDTF">2016-05-10T22:56:00Z</dcterms:modified>
</cp:coreProperties>
</file>